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5D890" w14:textId="30537EAA" w:rsidR="008849D1" w:rsidRPr="008849D1" w:rsidRDefault="008849D1" w:rsidP="008849D1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8849D1">
        <w:rPr>
          <w:rFonts w:ascii="Times New Roman" w:hAnsi="Times New Roman" w:cs="Times New Roman"/>
          <w:b/>
          <w:bCs/>
          <w:sz w:val="48"/>
          <w:szCs w:val="48"/>
        </w:rPr>
        <w:t>О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тчет </w:t>
      </w:r>
      <w:r w:rsidRPr="008849D1">
        <w:rPr>
          <w:rFonts w:ascii="Times New Roman" w:hAnsi="Times New Roman" w:cs="Times New Roman"/>
          <w:b/>
          <w:bCs/>
          <w:sz w:val="48"/>
          <w:szCs w:val="48"/>
        </w:rPr>
        <w:t>о работе Бюджетно-плановой комиссии на 2024 г.</w:t>
      </w:r>
      <w:r w:rsidRPr="008849D1">
        <w:rPr>
          <w:rFonts w:ascii="Times New Roman" w:hAnsi="Times New Roman" w:cs="Times New Roman"/>
          <w:b/>
          <w:bCs/>
          <w:sz w:val="48"/>
          <w:szCs w:val="48"/>
        </w:rPr>
        <w:br/>
        <w:t>за ноябрь - декабрь месяц 2024 г.</w:t>
      </w:r>
    </w:p>
    <w:p w14:paraId="6CB1F536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период с ноября по декабрь 2024 г. по ВКС состоялось два заседания БПК.</w:t>
      </w:r>
    </w:p>
    <w:p w14:paraId="0218FDD9" w14:textId="77777777" w:rsidR="008849D1" w:rsidRDefault="008849D1" w:rsidP="008849D1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11 ноября 2024 г. состоялось заседание БПК со следующей повесткой дня:</w:t>
      </w:r>
    </w:p>
    <w:p w14:paraId="13CF3099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Рассмотрение заявления секретаря комиссии </w:t>
      </w:r>
      <w:proofErr w:type="spellStart"/>
      <w:r>
        <w:rPr>
          <w:rFonts w:ascii="Times New Roman" w:hAnsi="Times New Roman" w:cs="Times New Roman"/>
        </w:rPr>
        <w:t>Ю.С</w:t>
      </w:r>
      <w:proofErr w:type="spellEnd"/>
      <w:r>
        <w:rPr>
          <w:rFonts w:ascii="Times New Roman" w:hAnsi="Times New Roman" w:cs="Times New Roman"/>
        </w:rPr>
        <w:t>. Егоровой.</w:t>
      </w:r>
    </w:p>
    <w:p w14:paraId="0E880AFF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Коррекция сметы ДОХОДОВ-РАСХОДОВ Всероссийского профессионального союза работников РАН.</w:t>
      </w:r>
    </w:p>
    <w:p w14:paraId="141A7F9A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Рассмотрение предложений по изменению штатного расписания аппарата Всероссийского профессионального союза работников РАН.</w:t>
      </w:r>
    </w:p>
    <w:p w14:paraId="579DFBCE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Разное.</w:t>
      </w:r>
    </w:p>
    <w:p w14:paraId="62D1E4E7" w14:textId="77777777" w:rsidR="008849D1" w:rsidRDefault="008849D1" w:rsidP="008849D1">
      <w:pPr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13 декабря состоялось заседание БПК со следующей повесткой дня:</w:t>
      </w:r>
    </w:p>
    <w:p w14:paraId="29474E4E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Информация об исполнении сметы за 2024 г. по состоянию на 13.12.2024 г.</w:t>
      </w:r>
    </w:p>
    <w:p w14:paraId="2F93DEC1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Проект сметы ДОХОДОВ-РАСХОДОВ Всероссийского профессионального союза работников РАН на 2025 г.</w:t>
      </w:r>
    </w:p>
    <w:p w14:paraId="56D5527A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Разное.</w:t>
      </w:r>
    </w:p>
    <w:p w14:paraId="50C9ED48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результате проведенных заседаний была проведена корректировка сметы 2024 г. по состоянию на 13 декабря 2024 г. в соответствии с фактом произведенных ДОХОДОВ-РАСХОДОВ сметы.</w:t>
      </w:r>
    </w:p>
    <w:p w14:paraId="6DA0D0A0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Был подготовлен проект сметы ДОХОДОВ-РАСХОДОВ на 2025 г. на основании поступивших в БПК предложений и в соответствии с Планом мероприятий Центрального совета. </w:t>
      </w:r>
    </w:p>
    <w:p w14:paraId="4D70726D" w14:textId="77777777" w:rsidR="008849D1" w:rsidRDefault="008849D1" w:rsidP="008849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Сметы, протоколы заседаний БПК, проекты постановлений Президиума ЦС по решениям, принятым БПК были представлены Президиуму ЦС к заседанию Президиума </w:t>
      </w:r>
      <w:proofErr w:type="spellStart"/>
      <w:r>
        <w:rPr>
          <w:rFonts w:ascii="Times New Roman" w:hAnsi="Times New Roman" w:cs="Times New Roman"/>
        </w:rPr>
        <w:t>18.12.2024г</w:t>
      </w:r>
      <w:proofErr w:type="spellEnd"/>
      <w:r>
        <w:rPr>
          <w:rFonts w:ascii="Times New Roman" w:hAnsi="Times New Roman" w:cs="Times New Roman"/>
        </w:rPr>
        <w:t xml:space="preserve">.  </w:t>
      </w:r>
    </w:p>
    <w:p w14:paraId="6DE29371" w14:textId="77777777" w:rsidR="008849D1" w:rsidRDefault="008849D1" w:rsidP="008849D1">
      <w:pPr>
        <w:jc w:val="right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Председатель Бюджетно-плановой комиссии ЦС Профсоюза работников РАН</w:t>
      </w:r>
      <w:r>
        <w:rPr>
          <w:rFonts w:ascii="Times New Roman" w:hAnsi="Times New Roman" w:cs="Times New Roman"/>
          <w:i/>
          <w:iCs/>
        </w:rPr>
        <w:br/>
      </w:r>
      <w:proofErr w:type="spellStart"/>
      <w:r>
        <w:rPr>
          <w:rFonts w:ascii="Times New Roman" w:hAnsi="Times New Roman" w:cs="Times New Roman"/>
          <w:i/>
          <w:iCs/>
        </w:rPr>
        <w:t>В.А</w:t>
      </w:r>
      <w:proofErr w:type="spellEnd"/>
      <w:r>
        <w:rPr>
          <w:rFonts w:ascii="Times New Roman" w:hAnsi="Times New Roman" w:cs="Times New Roman"/>
          <w:i/>
          <w:iCs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</w:rPr>
        <w:t>Картошкин</w:t>
      </w:r>
      <w:proofErr w:type="spellEnd"/>
    </w:p>
    <w:p w14:paraId="6F3D5D78" w14:textId="77777777" w:rsidR="00981D1A" w:rsidRDefault="00981D1A"/>
    <w:sectPr w:rsidR="00981D1A" w:rsidSect="00CF5AA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9D1"/>
    <w:rsid w:val="008849D1"/>
    <w:rsid w:val="00981D1A"/>
    <w:rsid w:val="00CF5AA1"/>
    <w:rsid w:val="00F14D82"/>
    <w:rsid w:val="00FC5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009C7"/>
  <w15:chartTrackingRefBased/>
  <w15:docId w15:val="{2D837172-C13A-49CA-A4CE-82F8EF74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49D1"/>
    <w:pPr>
      <w:spacing w:before="100" w:beforeAutospacing="1" w:after="100" w:afterAutospacing="1" w:line="273" w:lineRule="auto"/>
    </w:pPr>
    <w:rPr>
      <w:rFonts w:ascii="Calibri" w:eastAsia="Times New Roman" w:hAnsi="Calibri" w:cs="Calibri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Nick</cp:lastModifiedBy>
  <cp:revision>1</cp:revision>
  <dcterms:created xsi:type="dcterms:W3CDTF">2025-05-19T13:55:00Z</dcterms:created>
  <dcterms:modified xsi:type="dcterms:W3CDTF">2025-05-19T14:06:00Z</dcterms:modified>
</cp:coreProperties>
</file>